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603" w14:textId="6F9CF7EE" w:rsidR="00D53A47" w:rsidRDefault="00D53A47" w:rsidP="00474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74D9A" w:rsidRPr="00474D9A">
        <w:rPr>
          <w:rFonts w:ascii="Times New Roman" w:hAnsi="Times New Roman" w:cs="Times New Roman"/>
          <w:sz w:val="24"/>
          <w:szCs w:val="24"/>
        </w:rPr>
        <w:t xml:space="preserve">emeljem članka </w:t>
      </w:r>
      <w:r w:rsidR="00210F06">
        <w:rPr>
          <w:rFonts w:ascii="Times New Roman" w:hAnsi="Times New Roman" w:cs="Times New Roman"/>
          <w:sz w:val="24"/>
          <w:szCs w:val="24"/>
        </w:rPr>
        <w:t>38</w:t>
      </w:r>
      <w:r w:rsidR="00474D9A" w:rsidRPr="00474D9A">
        <w:rPr>
          <w:rFonts w:ascii="Times New Roman" w:hAnsi="Times New Roman" w:cs="Times New Roman"/>
          <w:sz w:val="24"/>
          <w:szCs w:val="24"/>
        </w:rPr>
        <w:t xml:space="preserve">. stavka </w:t>
      </w:r>
      <w:r w:rsidR="00210F06">
        <w:rPr>
          <w:rFonts w:ascii="Times New Roman" w:hAnsi="Times New Roman" w:cs="Times New Roman"/>
          <w:sz w:val="24"/>
          <w:szCs w:val="24"/>
        </w:rPr>
        <w:t>1</w:t>
      </w:r>
      <w:r w:rsidR="00474D9A" w:rsidRPr="00474D9A">
        <w:rPr>
          <w:rFonts w:ascii="Times New Roman" w:hAnsi="Times New Roman" w:cs="Times New Roman"/>
          <w:sz w:val="24"/>
          <w:szCs w:val="24"/>
        </w:rPr>
        <w:t xml:space="preserve">. točke </w:t>
      </w:r>
      <w:r w:rsidR="00210F06">
        <w:rPr>
          <w:rFonts w:ascii="Times New Roman" w:hAnsi="Times New Roman" w:cs="Times New Roman"/>
          <w:sz w:val="24"/>
          <w:szCs w:val="24"/>
        </w:rPr>
        <w:t>3</w:t>
      </w:r>
      <w:r w:rsidR="00474D9A" w:rsidRPr="00474D9A">
        <w:rPr>
          <w:rFonts w:ascii="Times New Roman" w:hAnsi="Times New Roman" w:cs="Times New Roman"/>
          <w:sz w:val="24"/>
          <w:szCs w:val="24"/>
        </w:rPr>
        <w:t xml:space="preserve">. Statuta grada Belišća (''Službeni glasnik Grada Belišća'' br. </w:t>
      </w:r>
      <w:r w:rsidR="00210F06">
        <w:rPr>
          <w:rFonts w:ascii="Times New Roman" w:hAnsi="Times New Roman" w:cs="Times New Roman"/>
          <w:sz w:val="24"/>
          <w:szCs w:val="24"/>
        </w:rPr>
        <w:t>13</w:t>
      </w:r>
      <w:r w:rsidR="005D60A0">
        <w:rPr>
          <w:rFonts w:ascii="Times New Roman" w:hAnsi="Times New Roman" w:cs="Times New Roman"/>
          <w:sz w:val="24"/>
          <w:szCs w:val="24"/>
        </w:rPr>
        <w:t>/25</w:t>
      </w:r>
      <w:r w:rsidR="00474D9A" w:rsidRPr="00474D9A">
        <w:rPr>
          <w:rFonts w:ascii="Times New Roman" w:hAnsi="Times New Roman" w:cs="Times New Roman"/>
          <w:sz w:val="24"/>
          <w:szCs w:val="24"/>
        </w:rPr>
        <w:t xml:space="preserve">), </w:t>
      </w:r>
      <w:r w:rsidRPr="00474D9A">
        <w:rPr>
          <w:rFonts w:ascii="Times New Roman" w:hAnsi="Times New Roman" w:cs="Times New Roman"/>
          <w:sz w:val="24"/>
          <w:szCs w:val="24"/>
        </w:rPr>
        <w:t>Gradsko vijeće grada Belišća na svojoj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43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D9A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74D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prosinca </w:t>
      </w:r>
      <w:r w:rsidRPr="00474D9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4D9A">
        <w:rPr>
          <w:rFonts w:ascii="Times New Roman" w:hAnsi="Times New Roman" w:cs="Times New Roman"/>
          <w:sz w:val="24"/>
          <w:szCs w:val="24"/>
        </w:rPr>
        <w:t xml:space="preserve">. godine, </w:t>
      </w:r>
      <w:r w:rsidR="00474D9A" w:rsidRPr="00474D9A">
        <w:rPr>
          <w:rFonts w:ascii="Times New Roman" w:hAnsi="Times New Roman" w:cs="Times New Roman"/>
          <w:sz w:val="24"/>
          <w:szCs w:val="24"/>
        </w:rPr>
        <w:t>donosi</w:t>
      </w:r>
      <w:r w:rsidR="00474D9A" w:rsidRPr="00474D9A">
        <w:rPr>
          <w:rFonts w:ascii="Times New Roman" w:hAnsi="Times New Roman" w:cs="Times New Roman"/>
          <w:sz w:val="24"/>
          <w:szCs w:val="24"/>
        </w:rPr>
        <w:tab/>
      </w:r>
    </w:p>
    <w:p w14:paraId="6769BA26" w14:textId="2866B742" w:rsidR="00474D9A" w:rsidRPr="00474D9A" w:rsidRDefault="00474D9A" w:rsidP="00474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5E172EA7" w14:textId="2CCEA15D" w:rsidR="00474D9A" w:rsidRPr="00474D9A" w:rsidRDefault="005D60A0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-prijedlog</w:t>
      </w:r>
      <w:r w:rsidR="00474D9A" w:rsidRPr="00474D9A">
        <w:rPr>
          <w:rFonts w:ascii="Times New Roman" w:hAnsi="Times New Roman" w:cs="Times New Roman"/>
          <w:sz w:val="24"/>
          <w:szCs w:val="24"/>
        </w:rPr>
        <w:tab/>
      </w:r>
      <w:r w:rsidR="00474D9A" w:rsidRPr="00474D9A">
        <w:rPr>
          <w:rFonts w:ascii="Times New Roman" w:hAnsi="Times New Roman" w:cs="Times New Roman"/>
          <w:sz w:val="24"/>
          <w:szCs w:val="24"/>
        </w:rPr>
        <w:tab/>
      </w:r>
      <w:r w:rsidR="00474D9A" w:rsidRPr="00474D9A">
        <w:rPr>
          <w:rFonts w:ascii="Times New Roman" w:hAnsi="Times New Roman" w:cs="Times New Roman"/>
          <w:sz w:val="24"/>
          <w:szCs w:val="24"/>
        </w:rPr>
        <w:tab/>
      </w:r>
      <w:r w:rsidR="00474D9A" w:rsidRPr="00474D9A">
        <w:rPr>
          <w:rFonts w:ascii="Times New Roman" w:hAnsi="Times New Roman" w:cs="Times New Roman"/>
          <w:sz w:val="24"/>
          <w:szCs w:val="24"/>
        </w:rPr>
        <w:tab/>
      </w:r>
      <w:r w:rsidR="00474D9A" w:rsidRPr="00474D9A">
        <w:rPr>
          <w:rFonts w:ascii="Times New Roman" w:hAnsi="Times New Roman" w:cs="Times New Roman"/>
          <w:sz w:val="24"/>
          <w:szCs w:val="24"/>
        </w:rPr>
        <w:tab/>
      </w:r>
    </w:p>
    <w:p w14:paraId="3A659742" w14:textId="77777777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11B2FA47" w14:textId="483F54C1" w:rsidR="00474D9A" w:rsidRDefault="00474D9A" w:rsidP="00474D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9A">
        <w:rPr>
          <w:rFonts w:ascii="Times New Roman" w:hAnsi="Times New Roman" w:cs="Times New Roman"/>
          <w:b/>
          <w:bCs/>
          <w:sz w:val="24"/>
          <w:szCs w:val="24"/>
        </w:rPr>
        <w:t>PROGRAM UPRAVLJANJA STANOVIMA I STAMBENIM OBJEKTIMA U VLASNIŠTVU GRADA BELIŠĆA ZA 202</w:t>
      </w:r>
      <w:r w:rsidR="005D60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74D9A">
        <w:rPr>
          <w:rFonts w:ascii="Times New Roman" w:hAnsi="Times New Roman" w:cs="Times New Roman"/>
          <w:b/>
          <w:bCs/>
          <w:sz w:val="24"/>
          <w:szCs w:val="24"/>
        </w:rPr>
        <w:t xml:space="preserve">. GODINU S PROJEKCIJAMA </w:t>
      </w:r>
    </w:p>
    <w:p w14:paraId="6668899A" w14:textId="3B8C087B" w:rsidR="00474D9A" w:rsidRPr="00474D9A" w:rsidRDefault="00474D9A" w:rsidP="00474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D9A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5D60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74D9A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5D60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74D9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DDFDE2B" w14:textId="719E1D0A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305AE686" w14:textId="59CCEE29" w:rsidR="00474D9A" w:rsidRPr="00474D9A" w:rsidRDefault="00474D9A" w:rsidP="00474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Članak 1.</w:t>
      </w:r>
    </w:p>
    <w:p w14:paraId="7F54654C" w14:textId="2120D12F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Gradsko vijeće grada Belišća usvaja Program upravljanja stanovima i stambenim objektima u vlasništvu Grada Belišća za 202</w:t>
      </w:r>
      <w:r w:rsidR="005D60A0">
        <w:rPr>
          <w:rFonts w:ascii="Times New Roman" w:hAnsi="Times New Roman" w:cs="Times New Roman"/>
          <w:sz w:val="24"/>
          <w:szCs w:val="24"/>
        </w:rPr>
        <w:t>6</w:t>
      </w:r>
      <w:r w:rsidRPr="00474D9A">
        <w:rPr>
          <w:rFonts w:ascii="Times New Roman" w:hAnsi="Times New Roman" w:cs="Times New Roman"/>
          <w:sz w:val="24"/>
          <w:szCs w:val="24"/>
        </w:rPr>
        <w:t>. godinu s projekcijama za 202</w:t>
      </w:r>
      <w:r w:rsidR="005D60A0">
        <w:rPr>
          <w:rFonts w:ascii="Times New Roman" w:hAnsi="Times New Roman" w:cs="Times New Roman"/>
          <w:sz w:val="24"/>
          <w:szCs w:val="24"/>
        </w:rPr>
        <w:t>7</w:t>
      </w:r>
      <w:r w:rsidRPr="00474D9A">
        <w:rPr>
          <w:rFonts w:ascii="Times New Roman" w:hAnsi="Times New Roman" w:cs="Times New Roman"/>
          <w:sz w:val="24"/>
          <w:szCs w:val="24"/>
        </w:rPr>
        <w:t>. i 202</w:t>
      </w:r>
      <w:r w:rsidR="005D60A0">
        <w:rPr>
          <w:rFonts w:ascii="Times New Roman" w:hAnsi="Times New Roman" w:cs="Times New Roman"/>
          <w:sz w:val="24"/>
          <w:szCs w:val="24"/>
        </w:rPr>
        <w:t>8</w:t>
      </w:r>
      <w:r w:rsidRPr="00474D9A">
        <w:rPr>
          <w:rFonts w:ascii="Times New Roman" w:hAnsi="Times New Roman" w:cs="Times New Roman"/>
          <w:sz w:val="24"/>
          <w:szCs w:val="24"/>
        </w:rPr>
        <w:t>. godinu</w:t>
      </w:r>
      <w:r w:rsidR="005C0ABB">
        <w:rPr>
          <w:rFonts w:ascii="Times New Roman" w:hAnsi="Times New Roman" w:cs="Times New Roman"/>
          <w:sz w:val="24"/>
          <w:szCs w:val="24"/>
        </w:rPr>
        <w:t>.</w:t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63BF1629" w14:textId="26E141B9" w:rsidR="00474D9A" w:rsidRPr="00474D9A" w:rsidRDefault="00474D9A" w:rsidP="00474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Članak 2.</w:t>
      </w:r>
    </w:p>
    <w:p w14:paraId="34C215E9" w14:textId="57A5450B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Ov</w:t>
      </w:r>
      <w:r w:rsidR="00B83064">
        <w:rPr>
          <w:rFonts w:ascii="Times New Roman" w:hAnsi="Times New Roman" w:cs="Times New Roman"/>
          <w:sz w:val="24"/>
          <w:szCs w:val="24"/>
        </w:rPr>
        <w:t>aj</w:t>
      </w:r>
      <w:r w:rsidRPr="00474D9A">
        <w:rPr>
          <w:rFonts w:ascii="Times New Roman" w:hAnsi="Times New Roman" w:cs="Times New Roman"/>
          <w:sz w:val="24"/>
          <w:szCs w:val="24"/>
        </w:rPr>
        <w:t xml:space="preserve"> </w:t>
      </w:r>
      <w:r w:rsidR="00B83064">
        <w:rPr>
          <w:rFonts w:ascii="Times New Roman" w:hAnsi="Times New Roman" w:cs="Times New Roman"/>
          <w:sz w:val="24"/>
          <w:szCs w:val="24"/>
        </w:rPr>
        <w:t xml:space="preserve">Program </w:t>
      </w:r>
      <w:r w:rsidR="00045D62">
        <w:rPr>
          <w:rFonts w:ascii="Times New Roman" w:hAnsi="Times New Roman" w:cs="Times New Roman"/>
          <w:sz w:val="24"/>
          <w:szCs w:val="24"/>
        </w:rPr>
        <w:t xml:space="preserve">stupa </w:t>
      </w:r>
      <w:r w:rsidRPr="00474D9A">
        <w:rPr>
          <w:rFonts w:ascii="Times New Roman" w:hAnsi="Times New Roman" w:cs="Times New Roman"/>
          <w:sz w:val="24"/>
          <w:szCs w:val="24"/>
        </w:rPr>
        <w:t>na snagu</w:t>
      </w:r>
      <w:r w:rsidR="00D53A47">
        <w:rPr>
          <w:rFonts w:ascii="Times New Roman" w:hAnsi="Times New Roman" w:cs="Times New Roman"/>
          <w:sz w:val="24"/>
          <w:szCs w:val="24"/>
        </w:rPr>
        <w:t xml:space="preserve"> osmog</w:t>
      </w:r>
      <w:r w:rsidRPr="00474D9A">
        <w:rPr>
          <w:rFonts w:ascii="Times New Roman" w:hAnsi="Times New Roman" w:cs="Times New Roman"/>
          <w:sz w:val="24"/>
          <w:szCs w:val="24"/>
        </w:rPr>
        <w:t xml:space="preserve"> dan</w:t>
      </w:r>
      <w:r w:rsidR="00D53A47">
        <w:rPr>
          <w:rFonts w:ascii="Times New Roman" w:hAnsi="Times New Roman" w:cs="Times New Roman"/>
          <w:sz w:val="24"/>
          <w:szCs w:val="24"/>
        </w:rPr>
        <w:t xml:space="preserve">a od dana objave u </w:t>
      </w:r>
      <w:r w:rsidRPr="00474D9A">
        <w:rPr>
          <w:rFonts w:ascii="Times New Roman" w:hAnsi="Times New Roman" w:cs="Times New Roman"/>
          <w:sz w:val="24"/>
          <w:szCs w:val="24"/>
        </w:rPr>
        <w:t xml:space="preserve"> </w:t>
      </w:r>
      <w:r w:rsidR="00D53A47" w:rsidRPr="00474D9A">
        <w:rPr>
          <w:rFonts w:ascii="Times New Roman" w:hAnsi="Times New Roman" w:cs="Times New Roman"/>
          <w:sz w:val="24"/>
          <w:szCs w:val="24"/>
        </w:rPr>
        <w:t>''Službenom glasniku Grada Belišća''</w:t>
      </w:r>
      <w:r w:rsidR="00D53A47">
        <w:rPr>
          <w:rFonts w:ascii="Times New Roman" w:hAnsi="Times New Roman" w:cs="Times New Roman"/>
          <w:sz w:val="24"/>
          <w:szCs w:val="24"/>
        </w:rPr>
        <w:t>, a</w:t>
      </w:r>
      <w:r w:rsidRPr="00474D9A">
        <w:rPr>
          <w:rFonts w:ascii="Times New Roman" w:hAnsi="Times New Roman" w:cs="Times New Roman"/>
          <w:sz w:val="24"/>
          <w:szCs w:val="24"/>
        </w:rPr>
        <w:t xml:space="preserve"> primjenjuje se od 01.01.202</w:t>
      </w:r>
      <w:r w:rsidR="005D60A0">
        <w:rPr>
          <w:rFonts w:ascii="Times New Roman" w:hAnsi="Times New Roman" w:cs="Times New Roman"/>
          <w:sz w:val="24"/>
          <w:szCs w:val="24"/>
        </w:rPr>
        <w:t>6</w:t>
      </w:r>
      <w:r w:rsidRPr="00474D9A">
        <w:rPr>
          <w:rFonts w:ascii="Times New Roman" w:hAnsi="Times New Roman" w:cs="Times New Roman"/>
          <w:sz w:val="24"/>
          <w:szCs w:val="24"/>
        </w:rPr>
        <w:t>. godine</w:t>
      </w:r>
      <w:r w:rsidR="00D53A47">
        <w:rPr>
          <w:rFonts w:ascii="Times New Roman" w:hAnsi="Times New Roman" w:cs="Times New Roman"/>
          <w:sz w:val="24"/>
          <w:szCs w:val="24"/>
        </w:rPr>
        <w:t>.</w:t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7269C3BE" w14:textId="4D18E057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5E874F66" w14:textId="4E633AD4" w:rsidR="00474D9A" w:rsidRPr="00474D9A" w:rsidRDefault="00474D9A" w:rsidP="00474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GRADSKO VIJEĆE GRADA BELIŠĆA</w:t>
      </w:r>
    </w:p>
    <w:p w14:paraId="07FDF42B" w14:textId="77777777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348CCF9E" w14:textId="77777777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1905AA81" w14:textId="2DE7A0EB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KLASA: 370-02/</w:t>
      </w:r>
      <w:r w:rsidR="005D60A0">
        <w:rPr>
          <w:rFonts w:ascii="Times New Roman" w:hAnsi="Times New Roman" w:cs="Times New Roman"/>
          <w:sz w:val="24"/>
          <w:szCs w:val="24"/>
        </w:rPr>
        <w:t>25</w:t>
      </w:r>
      <w:r w:rsidRPr="00474D9A">
        <w:rPr>
          <w:rFonts w:ascii="Times New Roman" w:hAnsi="Times New Roman" w:cs="Times New Roman"/>
          <w:sz w:val="24"/>
          <w:szCs w:val="24"/>
        </w:rPr>
        <w:t>-02/01</w:t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096AE2FE" w14:textId="5FD0C922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>URBROJ: 2158-3-05/1-2</w:t>
      </w:r>
      <w:r w:rsidR="005D60A0">
        <w:rPr>
          <w:rFonts w:ascii="Times New Roman" w:hAnsi="Times New Roman" w:cs="Times New Roman"/>
          <w:sz w:val="24"/>
          <w:szCs w:val="24"/>
        </w:rPr>
        <w:t>5</w:t>
      </w:r>
      <w:r w:rsidRPr="00474D9A">
        <w:rPr>
          <w:rFonts w:ascii="Times New Roman" w:hAnsi="Times New Roman" w:cs="Times New Roman"/>
          <w:sz w:val="24"/>
          <w:szCs w:val="24"/>
        </w:rPr>
        <w:t>-</w:t>
      </w:r>
      <w:r w:rsidR="005D60A0">
        <w:rPr>
          <w:rFonts w:ascii="Times New Roman" w:hAnsi="Times New Roman" w:cs="Times New Roman"/>
          <w:sz w:val="24"/>
          <w:szCs w:val="24"/>
        </w:rPr>
        <w:t>___</w:t>
      </w:r>
      <w:r w:rsidRPr="00474D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6492F2BA" w14:textId="25574BB8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 xml:space="preserve">Belišće, </w:t>
      </w:r>
      <w:r w:rsidR="00210F06">
        <w:rPr>
          <w:rFonts w:ascii="Times New Roman" w:hAnsi="Times New Roman" w:cs="Times New Roman"/>
          <w:sz w:val="24"/>
          <w:szCs w:val="24"/>
        </w:rPr>
        <w:t>___</w:t>
      </w:r>
      <w:r w:rsidR="00D53A47">
        <w:rPr>
          <w:rFonts w:ascii="Times New Roman" w:hAnsi="Times New Roman" w:cs="Times New Roman"/>
          <w:sz w:val="24"/>
          <w:szCs w:val="24"/>
        </w:rPr>
        <w:t xml:space="preserve"> prosinca</w:t>
      </w:r>
      <w:r w:rsidR="00210F06">
        <w:rPr>
          <w:rFonts w:ascii="Times New Roman" w:hAnsi="Times New Roman" w:cs="Times New Roman"/>
          <w:sz w:val="24"/>
          <w:szCs w:val="24"/>
        </w:rPr>
        <w:t xml:space="preserve"> </w:t>
      </w:r>
      <w:r w:rsidRPr="00474D9A">
        <w:rPr>
          <w:rFonts w:ascii="Times New Roman" w:hAnsi="Times New Roman" w:cs="Times New Roman"/>
          <w:sz w:val="24"/>
          <w:szCs w:val="24"/>
        </w:rPr>
        <w:t>202</w:t>
      </w:r>
      <w:r w:rsidR="005D60A0">
        <w:rPr>
          <w:rFonts w:ascii="Times New Roman" w:hAnsi="Times New Roman" w:cs="Times New Roman"/>
          <w:sz w:val="24"/>
          <w:szCs w:val="24"/>
        </w:rPr>
        <w:t>5</w:t>
      </w:r>
      <w:r w:rsidRPr="00474D9A">
        <w:rPr>
          <w:rFonts w:ascii="Times New Roman" w:hAnsi="Times New Roman" w:cs="Times New Roman"/>
          <w:sz w:val="24"/>
          <w:szCs w:val="24"/>
        </w:rPr>
        <w:t>.godine</w:t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7476BC35" w14:textId="26C47F15" w:rsidR="00474D9A" w:rsidRP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D60A0">
        <w:rPr>
          <w:rFonts w:ascii="Times New Roman" w:hAnsi="Times New Roman" w:cs="Times New Roman"/>
          <w:sz w:val="24"/>
          <w:szCs w:val="24"/>
        </w:rPr>
        <w:t xml:space="preserve"> </w:t>
      </w:r>
      <w:r w:rsidRPr="00474D9A">
        <w:rPr>
          <w:rFonts w:ascii="Times New Roman" w:hAnsi="Times New Roman" w:cs="Times New Roman"/>
          <w:sz w:val="24"/>
          <w:szCs w:val="24"/>
        </w:rPr>
        <w:t>Predsjednik Gradskog vijeća</w:t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2FAEFAC3" w14:textId="63469B66" w:rsidR="00474D9A" w:rsidRDefault="00474D9A" w:rsidP="004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 w:rsidRPr="00474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D60A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4D9A">
        <w:rPr>
          <w:rFonts w:ascii="Times New Roman" w:hAnsi="Times New Roman" w:cs="Times New Roman"/>
          <w:sz w:val="24"/>
          <w:szCs w:val="24"/>
        </w:rPr>
        <w:t>D</w:t>
      </w:r>
      <w:r w:rsidR="005D60A0">
        <w:rPr>
          <w:rFonts w:ascii="Times New Roman" w:hAnsi="Times New Roman" w:cs="Times New Roman"/>
          <w:sz w:val="24"/>
          <w:szCs w:val="24"/>
        </w:rPr>
        <w:t xml:space="preserve">ragan </w:t>
      </w:r>
      <w:proofErr w:type="spellStart"/>
      <w:r w:rsidR="005D60A0">
        <w:rPr>
          <w:rFonts w:ascii="Times New Roman" w:hAnsi="Times New Roman" w:cs="Times New Roman"/>
          <w:sz w:val="24"/>
          <w:szCs w:val="24"/>
        </w:rPr>
        <w:t>Anočić</w:t>
      </w:r>
      <w:proofErr w:type="spellEnd"/>
      <w:r w:rsidRPr="00474D9A">
        <w:rPr>
          <w:rFonts w:ascii="Times New Roman" w:hAnsi="Times New Roman" w:cs="Times New Roman"/>
          <w:sz w:val="24"/>
          <w:szCs w:val="24"/>
        </w:rPr>
        <w:t xml:space="preserve">, </w:t>
      </w:r>
      <w:r w:rsidR="005D60A0">
        <w:rPr>
          <w:rFonts w:ascii="Times New Roman" w:hAnsi="Times New Roman" w:cs="Times New Roman"/>
          <w:sz w:val="24"/>
          <w:szCs w:val="24"/>
        </w:rPr>
        <w:t>dipl</w:t>
      </w:r>
      <w:r w:rsidRPr="00474D9A">
        <w:rPr>
          <w:rFonts w:ascii="Times New Roman" w:hAnsi="Times New Roman" w:cs="Times New Roman"/>
          <w:sz w:val="24"/>
          <w:szCs w:val="24"/>
        </w:rPr>
        <w:t xml:space="preserve">. ing. </w:t>
      </w:r>
      <w:r w:rsidR="005D60A0">
        <w:rPr>
          <w:rFonts w:ascii="Times New Roman" w:hAnsi="Times New Roman" w:cs="Times New Roman"/>
          <w:sz w:val="24"/>
          <w:szCs w:val="24"/>
        </w:rPr>
        <w:t>šum</w:t>
      </w:r>
      <w:r w:rsidRPr="00474D9A">
        <w:rPr>
          <w:rFonts w:ascii="Times New Roman" w:hAnsi="Times New Roman" w:cs="Times New Roman"/>
          <w:sz w:val="24"/>
          <w:szCs w:val="24"/>
        </w:rPr>
        <w:t>.</w:t>
      </w:r>
      <w:r w:rsidR="005D60A0">
        <w:rPr>
          <w:rFonts w:ascii="Times New Roman" w:hAnsi="Times New Roman" w:cs="Times New Roman"/>
          <w:sz w:val="24"/>
          <w:szCs w:val="24"/>
        </w:rPr>
        <w:t>, v.r.</w:t>
      </w:r>
      <w:r w:rsidRPr="00474D9A">
        <w:rPr>
          <w:rFonts w:ascii="Times New Roman" w:hAnsi="Times New Roman" w:cs="Times New Roman"/>
          <w:sz w:val="24"/>
          <w:szCs w:val="24"/>
        </w:rPr>
        <w:tab/>
      </w:r>
    </w:p>
    <w:p w14:paraId="096065C1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AB660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B399C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00601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2EFF3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CD61B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F20D9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1A0BB" w14:textId="77777777" w:rsidR="008D3FCC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  <w:sectPr w:rsidR="008D3F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559"/>
        <w:gridCol w:w="1418"/>
        <w:gridCol w:w="992"/>
        <w:gridCol w:w="1276"/>
        <w:gridCol w:w="1417"/>
        <w:gridCol w:w="1276"/>
        <w:gridCol w:w="1241"/>
      </w:tblGrid>
      <w:tr w:rsidR="00CE6B39" w:rsidRPr="00CE6B39" w14:paraId="655D98D2" w14:textId="77777777" w:rsidTr="00CE6B39">
        <w:trPr>
          <w:trHeight w:val="315"/>
        </w:trPr>
        <w:tc>
          <w:tcPr>
            <w:tcW w:w="13994" w:type="dxa"/>
            <w:gridSpan w:val="9"/>
            <w:hideMark/>
          </w:tcPr>
          <w:p w14:paraId="24A191A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PROGRAM UPRAVLJANJA STANOVIMA I STAMBENIM OBJEKTIMA U VLASNIŠTVU GRADA BELIŠĆA ZA 2026. GODINU S PROJEKCIJAMA ZA 2027. i 2028. GODINU</w:t>
            </w:r>
          </w:p>
        </w:tc>
      </w:tr>
      <w:tr w:rsidR="00CE6B39" w:rsidRPr="00CE6B39" w14:paraId="6C43FEA7" w14:textId="77777777" w:rsidTr="00CE6B39">
        <w:trPr>
          <w:trHeight w:val="750"/>
        </w:trPr>
        <w:tc>
          <w:tcPr>
            <w:tcW w:w="1129" w:type="dxa"/>
            <w:vMerge w:val="restart"/>
            <w:hideMark/>
          </w:tcPr>
          <w:p w14:paraId="52BC925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broj</w:t>
            </w:r>
          </w:p>
        </w:tc>
        <w:tc>
          <w:tcPr>
            <w:tcW w:w="3686" w:type="dxa"/>
            <w:vMerge w:val="restart"/>
            <w:hideMark/>
          </w:tcPr>
          <w:p w14:paraId="2748177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Vrsta radova</w:t>
            </w:r>
          </w:p>
        </w:tc>
        <w:tc>
          <w:tcPr>
            <w:tcW w:w="1559" w:type="dxa"/>
            <w:vMerge w:val="restart"/>
            <w:hideMark/>
          </w:tcPr>
          <w:p w14:paraId="13B7DDC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2026.</w:t>
            </w:r>
          </w:p>
        </w:tc>
        <w:tc>
          <w:tcPr>
            <w:tcW w:w="3686" w:type="dxa"/>
            <w:gridSpan w:val="3"/>
            <w:hideMark/>
          </w:tcPr>
          <w:p w14:paraId="0FC32C8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Izvori financiranja 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</w:t>
            </w:r>
          </w:p>
        </w:tc>
        <w:tc>
          <w:tcPr>
            <w:tcW w:w="1417" w:type="dxa"/>
            <w:hideMark/>
          </w:tcPr>
          <w:p w14:paraId="4D90E53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Izvori financiranja</w:t>
            </w:r>
          </w:p>
        </w:tc>
        <w:tc>
          <w:tcPr>
            <w:tcW w:w="1276" w:type="dxa"/>
            <w:vMerge w:val="restart"/>
            <w:hideMark/>
          </w:tcPr>
          <w:p w14:paraId="4AB6D14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 za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2027. god.</w:t>
            </w:r>
          </w:p>
        </w:tc>
        <w:tc>
          <w:tcPr>
            <w:tcW w:w="1241" w:type="dxa"/>
            <w:vMerge w:val="restart"/>
            <w:hideMark/>
          </w:tcPr>
          <w:p w14:paraId="6286E67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 za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2028. god.</w:t>
            </w:r>
          </w:p>
        </w:tc>
      </w:tr>
      <w:tr w:rsidR="00CE6B39" w:rsidRPr="00CE6B39" w14:paraId="3590B4E7" w14:textId="77777777" w:rsidTr="00CE6B39">
        <w:trPr>
          <w:trHeight w:val="525"/>
        </w:trPr>
        <w:tc>
          <w:tcPr>
            <w:tcW w:w="1129" w:type="dxa"/>
            <w:vMerge/>
            <w:hideMark/>
          </w:tcPr>
          <w:p w14:paraId="078D38F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14:paraId="4FCE3B2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35C063E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30C607E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. sredstva</w:t>
            </w:r>
          </w:p>
        </w:tc>
        <w:tc>
          <w:tcPr>
            <w:tcW w:w="992" w:type="dxa"/>
            <w:hideMark/>
          </w:tcPr>
          <w:p w14:paraId="382A51C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 xml:space="preserve">višak iz </w:t>
            </w:r>
            <w:proofErr w:type="spellStart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preth</w:t>
            </w:r>
            <w:proofErr w:type="spellEnd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  <w:tc>
          <w:tcPr>
            <w:tcW w:w="1276" w:type="dxa"/>
            <w:hideMark/>
          </w:tcPr>
          <w:p w14:paraId="4A9135B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sred. iz kredita</w:t>
            </w:r>
          </w:p>
        </w:tc>
        <w:tc>
          <w:tcPr>
            <w:tcW w:w="1417" w:type="dxa"/>
            <w:hideMark/>
          </w:tcPr>
          <w:p w14:paraId="3FC653D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ostali </w:t>
            </w:r>
          </w:p>
        </w:tc>
        <w:tc>
          <w:tcPr>
            <w:tcW w:w="1276" w:type="dxa"/>
            <w:vMerge/>
            <w:hideMark/>
          </w:tcPr>
          <w:p w14:paraId="368B5F4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  <w:hideMark/>
          </w:tcPr>
          <w:p w14:paraId="1BD42B6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B39" w:rsidRPr="00CE6B39" w14:paraId="495E04B7" w14:textId="77777777" w:rsidTr="00CE6B39">
        <w:trPr>
          <w:trHeight w:val="315"/>
        </w:trPr>
        <w:tc>
          <w:tcPr>
            <w:tcW w:w="1129" w:type="dxa"/>
            <w:hideMark/>
          </w:tcPr>
          <w:p w14:paraId="0B78D02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14:paraId="34D5E73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14:paraId="0D13352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8" w:type="dxa"/>
            <w:hideMark/>
          </w:tcPr>
          <w:p w14:paraId="34EA86F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992" w:type="dxa"/>
            <w:hideMark/>
          </w:tcPr>
          <w:p w14:paraId="24485FE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76" w:type="dxa"/>
            <w:hideMark/>
          </w:tcPr>
          <w:p w14:paraId="07935D1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7" w:type="dxa"/>
            <w:hideMark/>
          </w:tcPr>
          <w:p w14:paraId="3B67C64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76" w:type="dxa"/>
            <w:hideMark/>
          </w:tcPr>
          <w:p w14:paraId="172D5F3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41" w:type="dxa"/>
            <w:hideMark/>
          </w:tcPr>
          <w:p w14:paraId="42AB86C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CE6B39" w:rsidRPr="00CE6B39" w14:paraId="52ADDC85" w14:textId="77777777" w:rsidTr="00CE6B39">
        <w:trPr>
          <w:trHeight w:val="282"/>
        </w:trPr>
        <w:tc>
          <w:tcPr>
            <w:tcW w:w="1129" w:type="dxa"/>
            <w:hideMark/>
          </w:tcPr>
          <w:p w14:paraId="36E7AF7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14:paraId="7142E03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ENERGIJA</w:t>
            </w:r>
          </w:p>
        </w:tc>
        <w:tc>
          <w:tcPr>
            <w:tcW w:w="1559" w:type="dxa"/>
            <w:hideMark/>
          </w:tcPr>
          <w:p w14:paraId="2DA0671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7DA081C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11A06D2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5287C5A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14:paraId="3DB5C39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11DA61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697899B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6B39" w:rsidRPr="00CE6B39" w14:paraId="1424BB14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72F1B3D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noWrap/>
            <w:hideMark/>
          </w:tcPr>
          <w:p w14:paraId="3D8DB4B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Utrošak električne energije</w:t>
            </w:r>
          </w:p>
        </w:tc>
        <w:tc>
          <w:tcPr>
            <w:tcW w:w="1559" w:type="dxa"/>
            <w:noWrap/>
            <w:hideMark/>
          </w:tcPr>
          <w:p w14:paraId="005AE0D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418" w:type="dxa"/>
            <w:noWrap/>
            <w:hideMark/>
          </w:tcPr>
          <w:p w14:paraId="39717F5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992" w:type="dxa"/>
            <w:noWrap/>
            <w:hideMark/>
          </w:tcPr>
          <w:p w14:paraId="522DF1A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79CC13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3ACB57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3B989D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241" w:type="dxa"/>
            <w:noWrap/>
            <w:hideMark/>
          </w:tcPr>
          <w:p w14:paraId="2FE8E1A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CE6B39" w:rsidRPr="00CE6B39" w14:paraId="079E9A9A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60299CB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376E305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19421A6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1418" w:type="dxa"/>
            <w:noWrap/>
            <w:hideMark/>
          </w:tcPr>
          <w:p w14:paraId="17FAD6B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992" w:type="dxa"/>
            <w:noWrap/>
            <w:hideMark/>
          </w:tcPr>
          <w:p w14:paraId="0D0C6F1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10EB72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1C95E97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E29D22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1241" w:type="dxa"/>
            <w:noWrap/>
            <w:hideMark/>
          </w:tcPr>
          <w:p w14:paraId="656FA87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CE6B39" w:rsidRPr="00CE6B39" w14:paraId="50AD040E" w14:textId="77777777" w:rsidTr="00CE6B39">
        <w:trPr>
          <w:trHeight w:val="282"/>
        </w:trPr>
        <w:tc>
          <w:tcPr>
            <w:tcW w:w="1129" w:type="dxa"/>
            <w:hideMark/>
          </w:tcPr>
          <w:p w14:paraId="6A9DB05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3E83658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ODRŽAVANJE</w:t>
            </w:r>
          </w:p>
        </w:tc>
        <w:tc>
          <w:tcPr>
            <w:tcW w:w="1559" w:type="dxa"/>
            <w:hideMark/>
          </w:tcPr>
          <w:p w14:paraId="51DBD1E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14:paraId="7910522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022D583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209E4E7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14:paraId="7434D0D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293CE65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205DFC8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6B39" w:rsidRPr="00CE6B39" w14:paraId="58F22724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18817E7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noWrap/>
            <w:hideMark/>
          </w:tcPr>
          <w:p w14:paraId="3ADCFB2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Zidarski radovi</w:t>
            </w:r>
          </w:p>
        </w:tc>
        <w:tc>
          <w:tcPr>
            <w:tcW w:w="1559" w:type="dxa"/>
            <w:noWrap/>
            <w:hideMark/>
          </w:tcPr>
          <w:p w14:paraId="4A9C37A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1418" w:type="dxa"/>
            <w:noWrap/>
            <w:hideMark/>
          </w:tcPr>
          <w:p w14:paraId="660EC5E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992" w:type="dxa"/>
            <w:noWrap/>
            <w:hideMark/>
          </w:tcPr>
          <w:p w14:paraId="5FCADB0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4425B0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0AB55E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80ADBB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1241" w:type="dxa"/>
            <w:noWrap/>
            <w:hideMark/>
          </w:tcPr>
          <w:p w14:paraId="639B53F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</w:tr>
      <w:tr w:rsidR="00CE6B39" w:rsidRPr="00CE6B39" w14:paraId="4FC15171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5CD4712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hideMark/>
          </w:tcPr>
          <w:p w14:paraId="5D07017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Tesarski radovi</w:t>
            </w:r>
          </w:p>
        </w:tc>
        <w:tc>
          <w:tcPr>
            <w:tcW w:w="1559" w:type="dxa"/>
            <w:noWrap/>
            <w:hideMark/>
          </w:tcPr>
          <w:p w14:paraId="70D154C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418" w:type="dxa"/>
            <w:noWrap/>
            <w:hideMark/>
          </w:tcPr>
          <w:p w14:paraId="29AE48D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992" w:type="dxa"/>
            <w:noWrap/>
            <w:hideMark/>
          </w:tcPr>
          <w:p w14:paraId="1E2DEF6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346D15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EDA891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0C9386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241" w:type="dxa"/>
            <w:noWrap/>
            <w:hideMark/>
          </w:tcPr>
          <w:p w14:paraId="128692F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CE6B39" w:rsidRPr="00CE6B39" w14:paraId="7044C1CE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465E46F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hideMark/>
          </w:tcPr>
          <w:p w14:paraId="29D5A00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Krovopokrivački radovi</w:t>
            </w:r>
          </w:p>
        </w:tc>
        <w:tc>
          <w:tcPr>
            <w:tcW w:w="1559" w:type="dxa"/>
            <w:noWrap/>
            <w:hideMark/>
          </w:tcPr>
          <w:p w14:paraId="03687FF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418" w:type="dxa"/>
            <w:noWrap/>
            <w:hideMark/>
          </w:tcPr>
          <w:p w14:paraId="5B01D74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992" w:type="dxa"/>
            <w:noWrap/>
            <w:hideMark/>
          </w:tcPr>
          <w:p w14:paraId="70ACD9F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232DFC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4BEAEE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247B75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241" w:type="dxa"/>
            <w:noWrap/>
            <w:hideMark/>
          </w:tcPr>
          <w:p w14:paraId="1450868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CE6B39" w:rsidRPr="00CE6B39" w14:paraId="121BB0F1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18CBDC7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hideMark/>
          </w:tcPr>
          <w:p w14:paraId="5FD6B3E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Vodoinstalaterski radovi</w:t>
            </w:r>
          </w:p>
        </w:tc>
        <w:tc>
          <w:tcPr>
            <w:tcW w:w="1559" w:type="dxa"/>
            <w:noWrap/>
            <w:hideMark/>
          </w:tcPr>
          <w:p w14:paraId="4AC06E7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418" w:type="dxa"/>
            <w:noWrap/>
            <w:hideMark/>
          </w:tcPr>
          <w:p w14:paraId="535BE63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992" w:type="dxa"/>
            <w:noWrap/>
            <w:hideMark/>
          </w:tcPr>
          <w:p w14:paraId="079B8AE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52D496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5654A0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9D5100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241" w:type="dxa"/>
            <w:noWrap/>
            <w:hideMark/>
          </w:tcPr>
          <w:p w14:paraId="7DD5E76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CE6B39" w:rsidRPr="00CE6B39" w14:paraId="626BC4E2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4B5FC28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hideMark/>
          </w:tcPr>
          <w:p w14:paraId="33B678A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 xml:space="preserve">Stolarski radovi </w:t>
            </w:r>
          </w:p>
        </w:tc>
        <w:tc>
          <w:tcPr>
            <w:tcW w:w="1559" w:type="dxa"/>
            <w:noWrap/>
            <w:hideMark/>
          </w:tcPr>
          <w:p w14:paraId="7A3E8C2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  <w:noWrap/>
            <w:hideMark/>
          </w:tcPr>
          <w:p w14:paraId="4C94BCC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92" w:type="dxa"/>
            <w:noWrap/>
            <w:hideMark/>
          </w:tcPr>
          <w:p w14:paraId="011B89C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882069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F44950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515B9F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41" w:type="dxa"/>
            <w:noWrap/>
            <w:hideMark/>
          </w:tcPr>
          <w:p w14:paraId="7D8B41E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CE6B39" w:rsidRPr="00CE6B39" w14:paraId="36FBE07E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5B6CF21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hideMark/>
          </w:tcPr>
          <w:p w14:paraId="7D90039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Električarski radovi</w:t>
            </w:r>
          </w:p>
        </w:tc>
        <w:tc>
          <w:tcPr>
            <w:tcW w:w="1559" w:type="dxa"/>
            <w:noWrap/>
            <w:hideMark/>
          </w:tcPr>
          <w:p w14:paraId="18E7A52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1418" w:type="dxa"/>
            <w:noWrap/>
            <w:hideMark/>
          </w:tcPr>
          <w:p w14:paraId="09B6D00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992" w:type="dxa"/>
            <w:noWrap/>
            <w:hideMark/>
          </w:tcPr>
          <w:p w14:paraId="4556C19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C4D375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950BFA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9D5223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1241" w:type="dxa"/>
            <w:noWrap/>
            <w:hideMark/>
          </w:tcPr>
          <w:p w14:paraId="208F5D5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</w:tr>
      <w:tr w:rsidR="00CE6B39" w:rsidRPr="00CE6B39" w14:paraId="1EBD85CD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77E0031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hideMark/>
          </w:tcPr>
          <w:p w14:paraId="67E431F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Bravarski radovi</w:t>
            </w:r>
          </w:p>
        </w:tc>
        <w:tc>
          <w:tcPr>
            <w:tcW w:w="1559" w:type="dxa"/>
            <w:noWrap/>
            <w:hideMark/>
          </w:tcPr>
          <w:p w14:paraId="385EE1F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noWrap/>
            <w:hideMark/>
          </w:tcPr>
          <w:p w14:paraId="2B0FDB3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noWrap/>
            <w:hideMark/>
          </w:tcPr>
          <w:p w14:paraId="1A5A551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67FAB2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3AD5AF7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2B8455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41" w:type="dxa"/>
            <w:noWrap/>
            <w:hideMark/>
          </w:tcPr>
          <w:p w14:paraId="6248D26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E6B39" w:rsidRPr="00CE6B39" w14:paraId="4137C7CA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67C2DA0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hideMark/>
          </w:tcPr>
          <w:p w14:paraId="3932D5C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Limarski radovi</w:t>
            </w:r>
          </w:p>
        </w:tc>
        <w:tc>
          <w:tcPr>
            <w:tcW w:w="1559" w:type="dxa"/>
            <w:noWrap/>
            <w:hideMark/>
          </w:tcPr>
          <w:p w14:paraId="6E3FCC3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  <w:noWrap/>
            <w:hideMark/>
          </w:tcPr>
          <w:p w14:paraId="208B530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92" w:type="dxa"/>
            <w:noWrap/>
            <w:hideMark/>
          </w:tcPr>
          <w:p w14:paraId="1BFCC14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A8EBDA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10F27E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D7AC08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41" w:type="dxa"/>
            <w:noWrap/>
            <w:hideMark/>
          </w:tcPr>
          <w:p w14:paraId="0937EAC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CE6B39" w:rsidRPr="00CE6B39" w14:paraId="5082EAF1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13F859E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noWrap/>
            <w:hideMark/>
          </w:tcPr>
          <w:p w14:paraId="399D3A93" w14:textId="477080EC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Strojno čišćenje kanalizacije i sept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ičkih</w:t>
            </w: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 xml:space="preserve"> jama </w:t>
            </w:r>
          </w:p>
        </w:tc>
        <w:tc>
          <w:tcPr>
            <w:tcW w:w="1559" w:type="dxa"/>
            <w:noWrap/>
            <w:hideMark/>
          </w:tcPr>
          <w:p w14:paraId="5FDCDC7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  <w:tc>
          <w:tcPr>
            <w:tcW w:w="1418" w:type="dxa"/>
            <w:noWrap/>
            <w:hideMark/>
          </w:tcPr>
          <w:p w14:paraId="37028A8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  <w:tc>
          <w:tcPr>
            <w:tcW w:w="992" w:type="dxa"/>
            <w:noWrap/>
            <w:hideMark/>
          </w:tcPr>
          <w:p w14:paraId="77888FC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D012E2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155162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83F39D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  <w:tc>
          <w:tcPr>
            <w:tcW w:w="1241" w:type="dxa"/>
            <w:noWrap/>
            <w:hideMark/>
          </w:tcPr>
          <w:p w14:paraId="2C9AFA5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CE6B39" w:rsidRPr="00CE6B39" w14:paraId="03612AFC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497C0BB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noWrap/>
            <w:hideMark/>
          </w:tcPr>
          <w:p w14:paraId="36DB835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Servis vatrogasnih aparata</w:t>
            </w:r>
          </w:p>
        </w:tc>
        <w:tc>
          <w:tcPr>
            <w:tcW w:w="1559" w:type="dxa"/>
            <w:noWrap/>
            <w:hideMark/>
          </w:tcPr>
          <w:p w14:paraId="1E49879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  <w:noWrap/>
            <w:hideMark/>
          </w:tcPr>
          <w:p w14:paraId="05E3FC3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noWrap/>
            <w:hideMark/>
          </w:tcPr>
          <w:p w14:paraId="165042B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01D4EA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1F5F88D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F11FCC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41" w:type="dxa"/>
            <w:noWrap/>
            <w:hideMark/>
          </w:tcPr>
          <w:p w14:paraId="601AE8C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E6B39" w:rsidRPr="00CE6B39" w14:paraId="20263348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41BAAF5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31E61D8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6407E4B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21.800,00</w:t>
            </w:r>
          </w:p>
        </w:tc>
        <w:tc>
          <w:tcPr>
            <w:tcW w:w="1418" w:type="dxa"/>
            <w:noWrap/>
            <w:hideMark/>
          </w:tcPr>
          <w:p w14:paraId="1DDD1E9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21.800,00</w:t>
            </w:r>
          </w:p>
        </w:tc>
        <w:tc>
          <w:tcPr>
            <w:tcW w:w="992" w:type="dxa"/>
            <w:noWrap/>
            <w:hideMark/>
          </w:tcPr>
          <w:p w14:paraId="46EA3FF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3A5F0A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300D25E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37411D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21.800,00</w:t>
            </w:r>
          </w:p>
        </w:tc>
        <w:tc>
          <w:tcPr>
            <w:tcW w:w="1241" w:type="dxa"/>
            <w:noWrap/>
            <w:hideMark/>
          </w:tcPr>
          <w:p w14:paraId="16DC654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21.800,00</w:t>
            </w:r>
          </w:p>
        </w:tc>
      </w:tr>
      <w:tr w:rsidR="00CE6B39" w:rsidRPr="00CE6B39" w14:paraId="10A07CF2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748A068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6E28694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INVESTICIJSKO ODRŽAVANJE</w:t>
            </w:r>
          </w:p>
        </w:tc>
        <w:tc>
          <w:tcPr>
            <w:tcW w:w="1559" w:type="dxa"/>
            <w:noWrap/>
            <w:hideMark/>
          </w:tcPr>
          <w:p w14:paraId="1F5C216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C7A97C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61D96F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83479B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02F079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4269E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79E63C3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B39" w:rsidRPr="00CE6B39" w14:paraId="6FA47EB3" w14:textId="77777777" w:rsidTr="00CE6B39">
        <w:trPr>
          <w:trHeight w:val="600"/>
        </w:trPr>
        <w:tc>
          <w:tcPr>
            <w:tcW w:w="1129" w:type="dxa"/>
            <w:noWrap/>
            <w:hideMark/>
          </w:tcPr>
          <w:p w14:paraId="77E612A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hideMark/>
          </w:tcPr>
          <w:p w14:paraId="50674A9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Sanacija krovišta stambene zgrade u Ulici Franje Račkog 1 u Belišću</w:t>
            </w:r>
          </w:p>
        </w:tc>
        <w:tc>
          <w:tcPr>
            <w:tcW w:w="1559" w:type="dxa"/>
            <w:noWrap/>
            <w:hideMark/>
          </w:tcPr>
          <w:p w14:paraId="25A66C3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418" w:type="dxa"/>
            <w:noWrap/>
            <w:hideMark/>
          </w:tcPr>
          <w:p w14:paraId="7C9315A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992" w:type="dxa"/>
            <w:noWrap/>
            <w:hideMark/>
          </w:tcPr>
          <w:p w14:paraId="31B2C26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1D879F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58CC4B2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06B0CA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15D0359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133468E5" w14:textId="77777777" w:rsidTr="00CE6B39">
        <w:trPr>
          <w:trHeight w:val="600"/>
        </w:trPr>
        <w:tc>
          <w:tcPr>
            <w:tcW w:w="1129" w:type="dxa"/>
            <w:noWrap/>
            <w:hideMark/>
          </w:tcPr>
          <w:p w14:paraId="149D969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hideMark/>
          </w:tcPr>
          <w:p w14:paraId="7CA7A2A1" w14:textId="009DDAE1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Sanacija gradskog stana, Kralja Tomislava 183, Belišće, potkrovlje d</w:t>
            </w:r>
            <w:r w:rsidR="00F11E59">
              <w:rPr>
                <w:rFonts w:ascii="Times New Roman" w:hAnsi="Times New Roman" w:cs="Times New Roman"/>
                <w:sz w:val="24"/>
                <w:szCs w:val="24"/>
              </w:rPr>
              <w:t>esno</w:t>
            </w:r>
          </w:p>
        </w:tc>
        <w:tc>
          <w:tcPr>
            <w:tcW w:w="1559" w:type="dxa"/>
            <w:noWrap/>
            <w:hideMark/>
          </w:tcPr>
          <w:p w14:paraId="4616F10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418" w:type="dxa"/>
            <w:noWrap/>
            <w:hideMark/>
          </w:tcPr>
          <w:p w14:paraId="79295AC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428D72B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775D2D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417" w:type="dxa"/>
            <w:noWrap/>
            <w:hideMark/>
          </w:tcPr>
          <w:p w14:paraId="0E2609C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450D27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0BA6A5D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6248E3FC" w14:textId="77777777" w:rsidTr="00CE6B39">
        <w:trPr>
          <w:trHeight w:val="600"/>
        </w:trPr>
        <w:tc>
          <w:tcPr>
            <w:tcW w:w="1129" w:type="dxa"/>
            <w:noWrap/>
            <w:hideMark/>
          </w:tcPr>
          <w:p w14:paraId="5CA8D97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hideMark/>
          </w:tcPr>
          <w:p w14:paraId="54AC17AD" w14:textId="77777777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Sanacija krovišta kuće za stanovanje, Petra Zrinskog 46, Belišće</w:t>
            </w:r>
          </w:p>
        </w:tc>
        <w:tc>
          <w:tcPr>
            <w:tcW w:w="1559" w:type="dxa"/>
            <w:noWrap/>
            <w:hideMark/>
          </w:tcPr>
          <w:p w14:paraId="6915397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418" w:type="dxa"/>
            <w:noWrap/>
            <w:hideMark/>
          </w:tcPr>
          <w:p w14:paraId="6E49659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noWrap/>
            <w:hideMark/>
          </w:tcPr>
          <w:p w14:paraId="10CC0F6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77B47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417" w:type="dxa"/>
            <w:noWrap/>
            <w:hideMark/>
          </w:tcPr>
          <w:p w14:paraId="2E530F1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377123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4A02A38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7256462E" w14:textId="77777777" w:rsidTr="00CE6B39">
        <w:trPr>
          <w:trHeight w:val="600"/>
        </w:trPr>
        <w:tc>
          <w:tcPr>
            <w:tcW w:w="1129" w:type="dxa"/>
            <w:noWrap/>
            <w:hideMark/>
          </w:tcPr>
          <w:p w14:paraId="215F283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hideMark/>
          </w:tcPr>
          <w:p w14:paraId="5A97A95D" w14:textId="286A2FE9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Sanacija gradskog stana, Kralja Tomislava 183, Belišće, prizemlje l</w:t>
            </w:r>
            <w:r w:rsidR="00F11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074942A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  <w:tc>
          <w:tcPr>
            <w:tcW w:w="1418" w:type="dxa"/>
            <w:noWrap/>
            <w:hideMark/>
          </w:tcPr>
          <w:p w14:paraId="208DFF4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  <w:tc>
          <w:tcPr>
            <w:tcW w:w="992" w:type="dxa"/>
            <w:noWrap/>
            <w:hideMark/>
          </w:tcPr>
          <w:p w14:paraId="0286B94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57FCAD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12965ED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DC17E2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73111B6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7BC3934A" w14:textId="77777777" w:rsidTr="00CE6B39">
        <w:trPr>
          <w:trHeight w:val="300"/>
        </w:trPr>
        <w:tc>
          <w:tcPr>
            <w:tcW w:w="1129" w:type="dxa"/>
            <w:noWrap/>
            <w:hideMark/>
          </w:tcPr>
          <w:p w14:paraId="72CF34A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hideMark/>
          </w:tcPr>
          <w:p w14:paraId="12236101" w14:textId="77777777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 xml:space="preserve">Sanacija gradskog stana, Park A. </w:t>
            </w:r>
            <w:proofErr w:type="spellStart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Hofmanna</w:t>
            </w:r>
            <w:proofErr w:type="spellEnd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 xml:space="preserve"> 1a, Belišće</w:t>
            </w:r>
          </w:p>
        </w:tc>
        <w:tc>
          <w:tcPr>
            <w:tcW w:w="1559" w:type="dxa"/>
            <w:noWrap/>
            <w:hideMark/>
          </w:tcPr>
          <w:p w14:paraId="724D2CB7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</w:p>
        </w:tc>
        <w:tc>
          <w:tcPr>
            <w:tcW w:w="1418" w:type="dxa"/>
            <w:noWrap/>
            <w:hideMark/>
          </w:tcPr>
          <w:p w14:paraId="15B9620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</w:p>
        </w:tc>
        <w:tc>
          <w:tcPr>
            <w:tcW w:w="992" w:type="dxa"/>
            <w:noWrap/>
            <w:hideMark/>
          </w:tcPr>
          <w:p w14:paraId="03F1FEE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5CCE0B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FD6F0C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3DEEF3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1A8BAEF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44A978CD" w14:textId="77777777" w:rsidTr="00CE6B39">
        <w:trPr>
          <w:trHeight w:val="300"/>
        </w:trPr>
        <w:tc>
          <w:tcPr>
            <w:tcW w:w="1129" w:type="dxa"/>
            <w:noWrap/>
            <w:hideMark/>
          </w:tcPr>
          <w:p w14:paraId="18F6771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hideMark/>
          </w:tcPr>
          <w:p w14:paraId="42448FD7" w14:textId="77777777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Sanacija kompleksa "Zelene kuće"</w:t>
            </w:r>
          </w:p>
        </w:tc>
        <w:tc>
          <w:tcPr>
            <w:tcW w:w="1559" w:type="dxa"/>
            <w:noWrap/>
            <w:hideMark/>
          </w:tcPr>
          <w:p w14:paraId="5B4F120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  <w:tc>
          <w:tcPr>
            <w:tcW w:w="1418" w:type="dxa"/>
            <w:noWrap/>
            <w:hideMark/>
          </w:tcPr>
          <w:p w14:paraId="037492F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75.000,00</w:t>
            </w:r>
          </w:p>
        </w:tc>
        <w:tc>
          <w:tcPr>
            <w:tcW w:w="992" w:type="dxa"/>
            <w:noWrap/>
            <w:hideMark/>
          </w:tcPr>
          <w:p w14:paraId="2A367BC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73637D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607EFD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225.000,00</w:t>
            </w:r>
          </w:p>
        </w:tc>
        <w:tc>
          <w:tcPr>
            <w:tcW w:w="1276" w:type="dxa"/>
            <w:noWrap/>
            <w:hideMark/>
          </w:tcPr>
          <w:p w14:paraId="3988FDA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57787EE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18B940C5" w14:textId="77777777" w:rsidTr="00CE6B39">
        <w:trPr>
          <w:trHeight w:val="600"/>
        </w:trPr>
        <w:tc>
          <w:tcPr>
            <w:tcW w:w="1129" w:type="dxa"/>
            <w:noWrap/>
            <w:hideMark/>
          </w:tcPr>
          <w:p w14:paraId="348C273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hideMark/>
          </w:tcPr>
          <w:p w14:paraId="7FCA3608" w14:textId="49734652" w:rsidR="00CE6B39" w:rsidRPr="00CE6B39" w:rsidRDefault="00CE6B39" w:rsidP="00CE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Sanacija gradskog stana, Kralja Tomislava 185, Belišće, prizemlje l</w:t>
            </w:r>
            <w:r w:rsidR="00F11E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0B87E02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  <w:tc>
          <w:tcPr>
            <w:tcW w:w="1418" w:type="dxa"/>
            <w:noWrap/>
            <w:hideMark/>
          </w:tcPr>
          <w:p w14:paraId="76AFB6D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  <w:tc>
          <w:tcPr>
            <w:tcW w:w="992" w:type="dxa"/>
            <w:noWrap/>
            <w:hideMark/>
          </w:tcPr>
          <w:p w14:paraId="4E068BE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C312A0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3527237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988780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4372732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B39" w:rsidRPr="00CE6B39" w14:paraId="22630D3C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15F67A9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hideMark/>
          </w:tcPr>
          <w:p w14:paraId="2BCAC9F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1DB2653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344.000,00</w:t>
            </w:r>
          </w:p>
        </w:tc>
        <w:tc>
          <w:tcPr>
            <w:tcW w:w="1418" w:type="dxa"/>
            <w:noWrap/>
            <w:hideMark/>
          </w:tcPr>
          <w:p w14:paraId="5FE1C512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105.500,00</w:t>
            </w:r>
          </w:p>
        </w:tc>
        <w:tc>
          <w:tcPr>
            <w:tcW w:w="992" w:type="dxa"/>
            <w:noWrap/>
            <w:hideMark/>
          </w:tcPr>
          <w:p w14:paraId="7352386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44B9539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1417" w:type="dxa"/>
            <w:noWrap/>
            <w:hideMark/>
          </w:tcPr>
          <w:p w14:paraId="52A88DA3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225.000,00</w:t>
            </w:r>
          </w:p>
        </w:tc>
        <w:tc>
          <w:tcPr>
            <w:tcW w:w="1276" w:type="dxa"/>
            <w:noWrap/>
            <w:hideMark/>
          </w:tcPr>
          <w:p w14:paraId="274E8F9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noWrap/>
            <w:hideMark/>
          </w:tcPr>
          <w:p w14:paraId="0BE66FF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6B39" w:rsidRPr="00CE6B39" w14:paraId="69C189B1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4CFF85D9" w14:textId="4680A443" w:rsidR="00CE6B39" w:rsidRPr="00F11E59" w:rsidRDefault="00CE6B39" w:rsidP="00F11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noWrap/>
            <w:hideMark/>
          </w:tcPr>
          <w:p w14:paraId="01BEA184" w14:textId="502A7615" w:rsidR="00CE6B39" w:rsidRPr="00F11E5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E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1E59" w:rsidRPr="00F1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KOMUNALNE USLUGE</w:t>
            </w:r>
          </w:p>
        </w:tc>
        <w:tc>
          <w:tcPr>
            <w:tcW w:w="1559" w:type="dxa"/>
            <w:noWrap/>
            <w:hideMark/>
          </w:tcPr>
          <w:p w14:paraId="0946E39A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F96499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391EAA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E309D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3FC5CE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85232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75A22DBC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6B39" w:rsidRPr="00CE6B39" w14:paraId="6833E183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40CC4A0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noWrap/>
            <w:hideMark/>
          </w:tcPr>
          <w:p w14:paraId="783FE81E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Utrošak vode</w:t>
            </w:r>
          </w:p>
        </w:tc>
        <w:tc>
          <w:tcPr>
            <w:tcW w:w="1559" w:type="dxa"/>
            <w:noWrap/>
            <w:hideMark/>
          </w:tcPr>
          <w:p w14:paraId="46B8CC5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noWrap/>
            <w:hideMark/>
          </w:tcPr>
          <w:p w14:paraId="3A84392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  <w:noWrap/>
            <w:hideMark/>
          </w:tcPr>
          <w:p w14:paraId="7D90E68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AE7C73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8D1850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8E962C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41" w:type="dxa"/>
            <w:noWrap/>
            <w:hideMark/>
          </w:tcPr>
          <w:p w14:paraId="3C7ED16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E6B39" w:rsidRPr="00CE6B39" w14:paraId="657C985D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295F45E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noWrap/>
            <w:hideMark/>
          </w:tcPr>
          <w:p w14:paraId="470A0E5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Dezinsekcija i deratizacija</w:t>
            </w:r>
          </w:p>
        </w:tc>
        <w:tc>
          <w:tcPr>
            <w:tcW w:w="1559" w:type="dxa"/>
            <w:noWrap/>
            <w:hideMark/>
          </w:tcPr>
          <w:p w14:paraId="67D5858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418" w:type="dxa"/>
            <w:noWrap/>
            <w:hideMark/>
          </w:tcPr>
          <w:p w14:paraId="0571AA4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992" w:type="dxa"/>
            <w:noWrap/>
            <w:hideMark/>
          </w:tcPr>
          <w:p w14:paraId="749D10E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89F060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17B606F1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D351654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241" w:type="dxa"/>
            <w:noWrap/>
            <w:hideMark/>
          </w:tcPr>
          <w:p w14:paraId="38A678F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CE6B39" w:rsidRPr="00CE6B39" w14:paraId="39258C25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77EE1DC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noWrap/>
            <w:hideMark/>
          </w:tcPr>
          <w:p w14:paraId="04F9F82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Dimnjačarske usluge</w:t>
            </w:r>
          </w:p>
        </w:tc>
        <w:tc>
          <w:tcPr>
            <w:tcW w:w="1559" w:type="dxa"/>
            <w:noWrap/>
            <w:hideMark/>
          </w:tcPr>
          <w:p w14:paraId="04B27A8B" w14:textId="4AEED104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noWrap/>
            <w:hideMark/>
          </w:tcPr>
          <w:p w14:paraId="4E13CFB5" w14:textId="3029A1D2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992" w:type="dxa"/>
            <w:noWrap/>
            <w:hideMark/>
          </w:tcPr>
          <w:p w14:paraId="691428D8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56FDB5B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F3F19AF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2C9306E" w14:textId="358334C3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41" w:type="dxa"/>
            <w:noWrap/>
            <w:hideMark/>
          </w:tcPr>
          <w:p w14:paraId="5B53CE7E" w14:textId="38CD2D90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B39" w:rsidRPr="00CE6B3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E6B39" w:rsidRPr="00CE6B39" w14:paraId="671E13AC" w14:textId="77777777" w:rsidTr="00CE6B39">
        <w:trPr>
          <w:trHeight w:val="282"/>
        </w:trPr>
        <w:tc>
          <w:tcPr>
            <w:tcW w:w="1129" w:type="dxa"/>
            <w:hideMark/>
          </w:tcPr>
          <w:p w14:paraId="707E2F25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33E3982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3D4FDCDD" w14:textId="5DAB9E58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418" w:type="dxa"/>
            <w:noWrap/>
            <w:hideMark/>
          </w:tcPr>
          <w:p w14:paraId="3BD8F0F0" w14:textId="4FCF519C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992" w:type="dxa"/>
            <w:noWrap/>
            <w:hideMark/>
          </w:tcPr>
          <w:p w14:paraId="0C9FFB30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074054D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DFC42E6" w14:textId="77777777" w:rsidR="00CE6B39" w:rsidRPr="00CE6B39" w:rsidRDefault="00CE6B39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19F48FF" w14:textId="473AA943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241" w:type="dxa"/>
            <w:noWrap/>
            <w:hideMark/>
          </w:tcPr>
          <w:p w14:paraId="16C03781" w14:textId="1F0628D0" w:rsidR="00CE6B39" w:rsidRPr="00CE6B39" w:rsidRDefault="00210F06" w:rsidP="00CE6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E6B39"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F11E59" w:rsidRPr="00CE6B39" w14:paraId="7E0DA9F3" w14:textId="77777777" w:rsidTr="00F11E59">
        <w:trPr>
          <w:trHeight w:val="282"/>
        </w:trPr>
        <w:tc>
          <w:tcPr>
            <w:tcW w:w="1129" w:type="dxa"/>
            <w:noWrap/>
          </w:tcPr>
          <w:p w14:paraId="07E59617" w14:textId="3703AE49" w:rsidR="00F11E59" w:rsidRPr="00F11E59" w:rsidRDefault="00F11E59" w:rsidP="00F11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noWrap/>
            <w:hideMark/>
          </w:tcPr>
          <w:p w14:paraId="0DBB935A" w14:textId="36A75520" w:rsidR="00F11E59" w:rsidRPr="00F11E5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OSTALE USLUGE</w:t>
            </w:r>
          </w:p>
        </w:tc>
        <w:tc>
          <w:tcPr>
            <w:tcW w:w="1559" w:type="dxa"/>
            <w:noWrap/>
            <w:hideMark/>
          </w:tcPr>
          <w:p w14:paraId="7010908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684702B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1CFEA3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598D4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68DF7AC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634646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6E8BA38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1E59" w:rsidRPr="00CE6B39" w14:paraId="5FECF954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6D3DDC84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noWrap/>
            <w:hideMark/>
          </w:tcPr>
          <w:p w14:paraId="79419CE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Pričuva gradskih stanova</w:t>
            </w:r>
          </w:p>
        </w:tc>
        <w:tc>
          <w:tcPr>
            <w:tcW w:w="1559" w:type="dxa"/>
            <w:noWrap/>
            <w:hideMark/>
          </w:tcPr>
          <w:p w14:paraId="652E1C5E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418" w:type="dxa"/>
            <w:noWrap/>
            <w:hideMark/>
          </w:tcPr>
          <w:p w14:paraId="35032E1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992" w:type="dxa"/>
            <w:noWrap/>
            <w:hideMark/>
          </w:tcPr>
          <w:p w14:paraId="560D2B4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242690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58C5409C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24C8A8C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241" w:type="dxa"/>
            <w:noWrap/>
            <w:hideMark/>
          </w:tcPr>
          <w:p w14:paraId="6D6BE995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F11E59" w:rsidRPr="00CE6B39" w14:paraId="16D50A41" w14:textId="77777777" w:rsidTr="00CE6B39">
        <w:trPr>
          <w:trHeight w:val="282"/>
        </w:trPr>
        <w:tc>
          <w:tcPr>
            <w:tcW w:w="1129" w:type="dxa"/>
            <w:hideMark/>
          </w:tcPr>
          <w:p w14:paraId="212603A1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4A65F17C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43EDEC27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418" w:type="dxa"/>
            <w:noWrap/>
            <w:hideMark/>
          </w:tcPr>
          <w:p w14:paraId="1989604C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992" w:type="dxa"/>
            <w:noWrap/>
            <w:hideMark/>
          </w:tcPr>
          <w:p w14:paraId="46400C11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21BB474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1BE69C8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90FF7C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241" w:type="dxa"/>
            <w:noWrap/>
            <w:hideMark/>
          </w:tcPr>
          <w:p w14:paraId="74A270F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F11E59" w:rsidRPr="00CE6B39" w14:paraId="14070501" w14:textId="77777777" w:rsidTr="00CE6B39">
        <w:trPr>
          <w:trHeight w:val="300"/>
        </w:trPr>
        <w:tc>
          <w:tcPr>
            <w:tcW w:w="1129" w:type="dxa"/>
            <w:noWrap/>
            <w:hideMark/>
          </w:tcPr>
          <w:p w14:paraId="05F71497" w14:textId="69234333" w:rsidR="00F11E59" w:rsidRPr="00F11E59" w:rsidRDefault="00F11E59" w:rsidP="00F11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noWrap/>
            <w:hideMark/>
          </w:tcPr>
          <w:p w14:paraId="72DDA870" w14:textId="08D5E674" w:rsidR="00F11E59" w:rsidRPr="00F11E5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E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PREMIJE OSIGURANJA</w:t>
            </w:r>
          </w:p>
        </w:tc>
        <w:tc>
          <w:tcPr>
            <w:tcW w:w="1559" w:type="dxa"/>
            <w:noWrap/>
            <w:hideMark/>
          </w:tcPr>
          <w:p w14:paraId="3C93CAB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CD5D72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2ACD8BB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032951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054E8C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734821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45A2DD0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1E59" w:rsidRPr="00CE6B39" w14:paraId="7A1C780C" w14:textId="77777777" w:rsidTr="00CE6B39">
        <w:trPr>
          <w:trHeight w:val="300"/>
        </w:trPr>
        <w:tc>
          <w:tcPr>
            <w:tcW w:w="1129" w:type="dxa"/>
            <w:noWrap/>
            <w:hideMark/>
          </w:tcPr>
          <w:p w14:paraId="6C57C39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hideMark/>
          </w:tcPr>
          <w:p w14:paraId="7DF6611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Premija osiguranja</w:t>
            </w:r>
          </w:p>
        </w:tc>
        <w:tc>
          <w:tcPr>
            <w:tcW w:w="1559" w:type="dxa"/>
            <w:noWrap/>
            <w:hideMark/>
          </w:tcPr>
          <w:p w14:paraId="6FF7EA9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14EFECC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992" w:type="dxa"/>
            <w:noWrap/>
            <w:hideMark/>
          </w:tcPr>
          <w:p w14:paraId="535BC8F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3388AF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B36D44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17B9A3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41" w:type="dxa"/>
            <w:noWrap/>
            <w:hideMark/>
          </w:tcPr>
          <w:p w14:paraId="2DD90834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F11E59" w:rsidRPr="00CE6B39" w14:paraId="29D888B0" w14:textId="77777777" w:rsidTr="00CE6B39">
        <w:trPr>
          <w:trHeight w:val="282"/>
        </w:trPr>
        <w:tc>
          <w:tcPr>
            <w:tcW w:w="1129" w:type="dxa"/>
            <w:hideMark/>
          </w:tcPr>
          <w:p w14:paraId="3136574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0CBFF107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3A8E5B08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418" w:type="dxa"/>
            <w:noWrap/>
            <w:hideMark/>
          </w:tcPr>
          <w:p w14:paraId="0247124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992" w:type="dxa"/>
            <w:noWrap/>
            <w:hideMark/>
          </w:tcPr>
          <w:p w14:paraId="7B96105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6FE3A9E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21B9BC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834467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241" w:type="dxa"/>
            <w:noWrap/>
            <w:hideMark/>
          </w:tcPr>
          <w:p w14:paraId="287EF70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F11E59" w:rsidRPr="00CE6B39" w14:paraId="0F904781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73008F0B" w14:textId="457D44AB" w:rsidR="00F11E59" w:rsidRPr="00F11E59" w:rsidRDefault="00F11E59" w:rsidP="00F11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noWrap/>
            <w:hideMark/>
          </w:tcPr>
          <w:p w14:paraId="777C814B" w14:textId="71C02291" w:rsidR="00F11E59" w:rsidRPr="00F11E5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IZRADA DOKUMENTACIJE</w:t>
            </w:r>
          </w:p>
        </w:tc>
        <w:tc>
          <w:tcPr>
            <w:tcW w:w="1559" w:type="dxa"/>
            <w:noWrap/>
            <w:hideMark/>
          </w:tcPr>
          <w:p w14:paraId="7E791473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61289E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04000D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6DD164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A069828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082486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1" w:type="dxa"/>
            <w:noWrap/>
            <w:hideMark/>
          </w:tcPr>
          <w:p w14:paraId="256E3266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11E59" w:rsidRPr="00CE6B39" w14:paraId="0C572B53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2D13C82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hideMark/>
          </w:tcPr>
          <w:p w14:paraId="6AF3358B" w14:textId="77777777" w:rsidR="00F11E59" w:rsidRPr="00CE6B39" w:rsidRDefault="00F11E59" w:rsidP="00F1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Etažiranje</w:t>
            </w:r>
            <w:proofErr w:type="spellEnd"/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, legalizacija, parcelacija, projektiranje</w:t>
            </w:r>
          </w:p>
        </w:tc>
        <w:tc>
          <w:tcPr>
            <w:tcW w:w="1559" w:type="dxa"/>
            <w:noWrap/>
            <w:hideMark/>
          </w:tcPr>
          <w:p w14:paraId="0F5A157A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418" w:type="dxa"/>
            <w:noWrap/>
            <w:hideMark/>
          </w:tcPr>
          <w:p w14:paraId="0DF6A617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992" w:type="dxa"/>
            <w:noWrap/>
            <w:hideMark/>
          </w:tcPr>
          <w:p w14:paraId="4A4E7FBF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0878F7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B9884BB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528B701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241" w:type="dxa"/>
            <w:noWrap/>
            <w:hideMark/>
          </w:tcPr>
          <w:p w14:paraId="56015643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F11E59" w:rsidRPr="00CE6B39" w14:paraId="7D9D4452" w14:textId="77777777" w:rsidTr="00CE6B39">
        <w:trPr>
          <w:trHeight w:val="282"/>
        </w:trPr>
        <w:tc>
          <w:tcPr>
            <w:tcW w:w="1129" w:type="dxa"/>
            <w:hideMark/>
          </w:tcPr>
          <w:p w14:paraId="0725C09C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4E5ACFA7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1559" w:type="dxa"/>
            <w:noWrap/>
            <w:hideMark/>
          </w:tcPr>
          <w:p w14:paraId="0CDD0F3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1418" w:type="dxa"/>
            <w:noWrap/>
            <w:hideMark/>
          </w:tcPr>
          <w:p w14:paraId="179E5B46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992" w:type="dxa"/>
            <w:noWrap/>
            <w:hideMark/>
          </w:tcPr>
          <w:p w14:paraId="3120442D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DE45195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7B1A95CB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5F196B0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1241" w:type="dxa"/>
            <w:noWrap/>
            <w:hideMark/>
          </w:tcPr>
          <w:p w14:paraId="602EC736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F11E59" w:rsidRPr="00CE6B39" w14:paraId="57688D44" w14:textId="77777777" w:rsidTr="00CE6B39">
        <w:trPr>
          <w:trHeight w:val="282"/>
        </w:trPr>
        <w:tc>
          <w:tcPr>
            <w:tcW w:w="1129" w:type="dxa"/>
            <w:noWrap/>
            <w:hideMark/>
          </w:tcPr>
          <w:p w14:paraId="1552F899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2B17D455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C39970C" w14:textId="0DD5EA6E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418" w:type="dxa"/>
            <w:noWrap/>
            <w:hideMark/>
          </w:tcPr>
          <w:p w14:paraId="58647CDA" w14:textId="37D3AB8B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992" w:type="dxa"/>
            <w:noWrap/>
            <w:hideMark/>
          </w:tcPr>
          <w:p w14:paraId="22169AB4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839A742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13.500,00</w:t>
            </w:r>
          </w:p>
        </w:tc>
        <w:tc>
          <w:tcPr>
            <w:tcW w:w="1417" w:type="dxa"/>
            <w:noWrap/>
            <w:hideMark/>
          </w:tcPr>
          <w:p w14:paraId="36D26DD6" w14:textId="77777777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225.000,00</w:t>
            </w:r>
          </w:p>
        </w:tc>
        <w:tc>
          <w:tcPr>
            <w:tcW w:w="1276" w:type="dxa"/>
            <w:noWrap/>
            <w:hideMark/>
          </w:tcPr>
          <w:p w14:paraId="41CC82EF" w14:textId="373F9123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241" w:type="dxa"/>
            <w:noWrap/>
            <w:hideMark/>
          </w:tcPr>
          <w:p w14:paraId="5DC7DCA5" w14:textId="5598614F" w:rsidR="00F11E59" w:rsidRPr="00CE6B39" w:rsidRDefault="00F11E59" w:rsidP="00F11E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10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E6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</w:tbl>
    <w:p w14:paraId="615A761A" w14:textId="77777777" w:rsidR="008D3FCC" w:rsidRPr="00474D9A" w:rsidRDefault="008D3FCC" w:rsidP="00474D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3FCC" w:rsidRPr="00474D9A" w:rsidSect="008D3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9A"/>
    <w:rsid w:val="00045D62"/>
    <w:rsid w:val="000F4D8E"/>
    <w:rsid w:val="00210F06"/>
    <w:rsid w:val="0028545D"/>
    <w:rsid w:val="002D02D0"/>
    <w:rsid w:val="0033630B"/>
    <w:rsid w:val="003436CD"/>
    <w:rsid w:val="00382430"/>
    <w:rsid w:val="00474D9A"/>
    <w:rsid w:val="00557D46"/>
    <w:rsid w:val="005B15F4"/>
    <w:rsid w:val="005C0ABB"/>
    <w:rsid w:val="005D60A0"/>
    <w:rsid w:val="006F14ED"/>
    <w:rsid w:val="008D3FCC"/>
    <w:rsid w:val="00A124E9"/>
    <w:rsid w:val="00A85A60"/>
    <w:rsid w:val="00AF2BBF"/>
    <w:rsid w:val="00B83064"/>
    <w:rsid w:val="00BC5441"/>
    <w:rsid w:val="00C90F73"/>
    <w:rsid w:val="00CE6B39"/>
    <w:rsid w:val="00D53A47"/>
    <w:rsid w:val="00E84F4B"/>
    <w:rsid w:val="00F11E59"/>
    <w:rsid w:val="00F2483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D2F6"/>
  <w15:chartTrackingRefBased/>
  <w15:docId w15:val="{9A0D6954-8970-4DA2-B114-FD161AB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Šovagović</dc:creator>
  <cp:keywords/>
  <dc:description/>
  <cp:lastModifiedBy>Sanja Takac</cp:lastModifiedBy>
  <cp:revision>12</cp:revision>
  <cp:lastPrinted>2025-11-25T10:47:00Z</cp:lastPrinted>
  <dcterms:created xsi:type="dcterms:W3CDTF">2025-11-24T10:22:00Z</dcterms:created>
  <dcterms:modified xsi:type="dcterms:W3CDTF">2025-11-25T10:47:00Z</dcterms:modified>
</cp:coreProperties>
</file>